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Höör kommunfullmäktige</w:t>
      </w:r>
    </w:p>
    <w:p>
      <w:pPr>
        <w:pStyle w:val="Heading1"/>
      </w:pPr>
      <w:r>
        <w:t xml:space="preserve">Stärk biblioteket som digitalt kunskapscentrum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Höör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Höörs bibliotek har hög besökssiffra men begränsad digital verksamhet. Vuxenutbildning och språkstöd behöver stärkas (biblioteksplan 2023).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Höör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avsätta 650 tkr för digitala verktyg och programmeringslabb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utöka öppettiderna med bemannad kvällstid.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kostnadsfria språkkaféer och läxhjälp.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integrera biblioteket i kommunens integrationsarbete.</w:t>
      </w:r>
    </w:p>
    <w:p>
      <w:pPr>
        <w:spacing w:before="360"/>
      </w:pPr>
    </w:p>
    <w:p>
      <w:r>
        <w:t xml:space="preserve">Höör,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Höör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2026-07-14T03:41:01.678Z</dcterms:created>
  <dcterms:modified xsi:type="dcterms:W3CDTF">2026-07-14T03:41:01.678Z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